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A7" w:rsidRDefault="00DC5B31">
      <w:pPr>
        <w:spacing w:line="1302" w:lineRule="exact"/>
        <w:ind w:right="40"/>
        <w:jc w:val="center"/>
        <w:rPr>
          <w:rFonts w:ascii="Gill Sans MT" w:eastAsia="Gill Sans MT" w:hAnsi="Gill Sans MT" w:cs="Gill Sans MT"/>
          <w:sz w:val="120"/>
          <w:szCs w:val="120"/>
        </w:rPr>
      </w:pPr>
      <w:bookmarkStart w:id="0" w:name="_GoBack"/>
      <w:bookmarkEnd w:id="0"/>
      <w:r>
        <w:rPr>
          <w:rFonts w:ascii="Gill Sans MT"/>
          <w:b/>
          <w:color w:val="FFFFFF"/>
          <w:w w:val="70"/>
          <w:sz w:val="120"/>
        </w:rPr>
        <w:t>COMMUNIQUE</w:t>
      </w:r>
      <w:r>
        <w:rPr>
          <w:rFonts w:ascii="Gill Sans MT"/>
          <w:b/>
          <w:color w:val="FFFFFF"/>
          <w:spacing w:val="77"/>
          <w:w w:val="70"/>
          <w:sz w:val="120"/>
        </w:rPr>
        <w:t xml:space="preserve"> </w:t>
      </w:r>
      <w:r>
        <w:rPr>
          <w:rFonts w:ascii="Gill Sans MT"/>
          <w:b/>
          <w:color w:val="FFFFFF"/>
          <w:w w:val="70"/>
          <w:sz w:val="120"/>
        </w:rPr>
        <w:t>DE</w:t>
      </w:r>
      <w:r>
        <w:rPr>
          <w:rFonts w:ascii="Gill Sans MT"/>
          <w:b/>
          <w:color w:val="FFFFFF"/>
          <w:spacing w:val="77"/>
          <w:w w:val="70"/>
          <w:sz w:val="120"/>
        </w:rPr>
        <w:t xml:space="preserve"> </w:t>
      </w:r>
      <w:r>
        <w:rPr>
          <w:rFonts w:ascii="Gill Sans MT"/>
          <w:b/>
          <w:color w:val="FFFFFF"/>
          <w:w w:val="70"/>
          <w:sz w:val="120"/>
        </w:rPr>
        <w:t>PRESSE</w:t>
      </w:r>
    </w:p>
    <w:p w:rsidR="00CD42A7" w:rsidRDefault="00DC5B31">
      <w:pPr>
        <w:pStyle w:val="berschrift1"/>
        <w:spacing w:before="682" w:line="668" w:lineRule="exact"/>
        <w:ind w:right="1671"/>
        <w:jc w:val="center"/>
        <w:rPr>
          <w:b w:val="0"/>
          <w:bCs w:val="0"/>
        </w:rPr>
      </w:pPr>
      <w:r>
        <w:rPr>
          <w:color w:val="25408F"/>
          <w:w w:val="70"/>
        </w:rPr>
        <w:t>CEREMONIE</w:t>
      </w:r>
      <w:r>
        <w:rPr>
          <w:color w:val="25408F"/>
          <w:spacing w:val="-11"/>
          <w:w w:val="70"/>
        </w:rPr>
        <w:t xml:space="preserve"> </w:t>
      </w:r>
      <w:r>
        <w:rPr>
          <w:color w:val="25408F"/>
          <w:w w:val="70"/>
        </w:rPr>
        <w:t>DE</w:t>
      </w:r>
      <w:r>
        <w:rPr>
          <w:color w:val="25408F"/>
          <w:spacing w:val="-10"/>
          <w:w w:val="70"/>
        </w:rPr>
        <w:t xml:space="preserve"> </w:t>
      </w:r>
      <w:r>
        <w:rPr>
          <w:color w:val="25408F"/>
          <w:w w:val="70"/>
        </w:rPr>
        <w:t>LANCEMENT</w:t>
      </w:r>
      <w:r>
        <w:rPr>
          <w:color w:val="25408F"/>
          <w:spacing w:val="-10"/>
          <w:w w:val="70"/>
        </w:rPr>
        <w:t xml:space="preserve"> </w:t>
      </w:r>
      <w:r>
        <w:rPr>
          <w:color w:val="25408F"/>
          <w:w w:val="70"/>
        </w:rPr>
        <w:t>OFFICIEL</w:t>
      </w:r>
    </w:p>
    <w:p w:rsidR="00CD42A7" w:rsidRDefault="00DC5B31">
      <w:pPr>
        <w:spacing w:line="668" w:lineRule="exact"/>
        <w:ind w:left="1671" w:right="1671"/>
        <w:jc w:val="center"/>
        <w:rPr>
          <w:rFonts w:ascii="Gill Sans MT" w:eastAsia="Gill Sans MT" w:hAnsi="Gill Sans MT" w:cs="Gill Sans MT"/>
          <w:sz w:val="60"/>
          <w:szCs w:val="60"/>
        </w:rPr>
      </w:pPr>
      <w:r>
        <w:rPr>
          <w:rFonts w:ascii="Gill Sans MT"/>
          <w:b/>
          <w:color w:val="25408F"/>
          <w:w w:val="75"/>
          <w:sz w:val="60"/>
        </w:rPr>
        <w:t>DE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BDM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DIASPO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TRANFE</w:t>
      </w:r>
      <w:r>
        <w:rPr>
          <w:rFonts w:ascii="Gill Sans MT"/>
          <w:b/>
          <w:color w:val="25408F"/>
          <w:spacing w:val="-12"/>
          <w:w w:val="75"/>
          <w:sz w:val="60"/>
        </w:rPr>
        <w:t>R</w:t>
      </w:r>
      <w:r>
        <w:rPr>
          <w:rFonts w:ascii="Gill Sans MT"/>
          <w:b/>
          <w:color w:val="25408F"/>
          <w:w w:val="75"/>
          <w:sz w:val="60"/>
        </w:rPr>
        <w:t>T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A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spacing w:val="-56"/>
          <w:w w:val="75"/>
          <w:sz w:val="60"/>
        </w:rPr>
        <w:t>P</w:t>
      </w:r>
      <w:r>
        <w:rPr>
          <w:rFonts w:ascii="Gill Sans MT"/>
          <w:b/>
          <w:color w:val="25408F"/>
          <w:w w:val="75"/>
          <w:sz w:val="60"/>
        </w:rPr>
        <w:t>ARIS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LE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20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MAI</w:t>
      </w:r>
      <w:r>
        <w:rPr>
          <w:rFonts w:ascii="Gill Sans MT"/>
          <w:b/>
          <w:color w:val="25408F"/>
          <w:spacing w:val="-26"/>
          <w:w w:val="75"/>
          <w:sz w:val="60"/>
        </w:rPr>
        <w:t xml:space="preserve"> </w:t>
      </w:r>
      <w:r>
        <w:rPr>
          <w:rFonts w:ascii="Gill Sans MT"/>
          <w:b/>
          <w:color w:val="25408F"/>
          <w:w w:val="75"/>
          <w:sz w:val="60"/>
        </w:rPr>
        <w:t>2017</w:t>
      </w:r>
    </w:p>
    <w:p w:rsidR="00CD42A7" w:rsidRDefault="00CD42A7">
      <w:pPr>
        <w:spacing w:before="3"/>
        <w:rPr>
          <w:rFonts w:ascii="Gill Sans MT" w:eastAsia="Gill Sans MT" w:hAnsi="Gill Sans MT" w:cs="Gill Sans MT"/>
          <w:b/>
          <w:bCs/>
          <w:sz w:val="14"/>
          <w:szCs w:val="14"/>
        </w:rPr>
      </w:pPr>
    </w:p>
    <w:p w:rsidR="00CD42A7" w:rsidRDefault="00CD42A7">
      <w:pPr>
        <w:rPr>
          <w:rFonts w:ascii="Gill Sans MT" w:eastAsia="Gill Sans MT" w:hAnsi="Gill Sans MT" w:cs="Gill Sans MT"/>
          <w:sz w:val="14"/>
          <w:szCs w:val="14"/>
        </w:rPr>
        <w:sectPr w:rsidR="00CD42A7">
          <w:type w:val="continuous"/>
          <w:pgSz w:w="17300" w:h="20700"/>
          <w:pgMar w:top="460" w:right="1360" w:bottom="280" w:left="960" w:header="720" w:footer="720" w:gutter="0"/>
          <w:cols w:space="720"/>
        </w:sectPr>
      </w:pPr>
    </w:p>
    <w:p w:rsidR="00CD42A7" w:rsidRDefault="00DC5B31">
      <w:pPr>
        <w:pStyle w:val="berschrift2"/>
        <w:spacing w:before="53" w:line="251" w:lineRule="auto"/>
        <w:ind w:right="1"/>
        <w:jc w:val="both"/>
        <w:rPr>
          <w:b w:val="0"/>
          <w:bCs w:val="0"/>
          <w:i w:val="0"/>
        </w:rPr>
      </w:pPr>
      <w:r>
        <w:lastRenderedPageBreak/>
        <w:pict>
          <v:group id="_x0000_s1026" style="position:absolute;left:0;text-align:left;margin-left:.05pt;margin-top:0;width:864.5pt;height:1034.65pt;z-index:-251658240;mso-position-horizontal-relative:page;mso-position-vertical-relative:page" coordorigin="1" coordsize="17290,206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;width:17290;height:20693">
              <v:imagedata r:id="rId5" o:title=""/>
            </v:shape>
            <v:shape id="_x0000_s1028" type="#_x0000_t75" style="position:absolute;left:1077;top:9510;width:7199;height:3770">
              <v:imagedata r:id="rId6" o:title=""/>
            </v:shape>
            <v:shape id="_x0000_s1027" type="#_x0000_t75" style="position:absolute;left:8616;top:11098;width:7199;height:3770">
              <v:imagedata r:id="rId7" o:title=""/>
            </v:shape>
            <w10:wrap anchorx="page" anchory="page"/>
          </v:group>
        </w:pict>
      </w:r>
      <w:r>
        <w:rPr>
          <w:color w:val="25408F"/>
          <w:spacing w:val="-7"/>
          <w:w w:val="90"/>
        </w:rPr>
        <w:t>P</w:t>
      </w:r>
      <w:r>
        <w:rPr>
          <w:color w:val="25408F"/>
          <w:w w:val="90"/>
        </w:rPr>
        <w:t>alais</w:t>
      </w:r>
      <w:r>
        <w:rPr>
          <w:color w:val="25408F"/>
          <w:spacing w:val="-2"/>
          <w:w w:val="90"/>
        </w:rPr>
        <w:t xml:space="preserve"> </w:t>
      </w:r>
      <w:r>
        <w:rPr>
          <w:color w:val="25408F"/>
          <w:w w:val="90"/>
        </w:rPr>
        <w:t>des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w w:val="90"/>
        </w:rPr>
        <w:t>Cong</w:t>
      </w:r>
      <w:r>
        <w:rPr>
          <w:color w:val="25408F"/>
          <w:spacing w:val="-4"/>
          <w:w w:val="90"/>
        </w:rPr>
        <w:t>r</w:t>
      </w:r>
      <w:r>
        <w:rPr>
          <w:color w:val="25408F"/>
          <w:w w:val="90"/>
        </w:rPr>
        <w:t>ès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w w:val="90"/>
        </w:rPr>
        <w:t>: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spacing w:val="-7"/>
          <w:w w:val="90"/>
        </w:rPr>
        <w:t>L</w:t>
      </w:r>
      <w:r>
        <w:rPr>
          <w:color w:val="25408F"/>
          <w:w w:val="90"/>
        </w:rPr>
        <w:t>a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w w:val="90"/>
        </w:rPr>
        <w:t>BDM-Diaspo</w:t>
      </w:r>
      <w:r>
        <w:rPr>
          <w:color w:val="25408F"/>
          <w:spacing w:val="-32"/>
          <w:w w:val="90"/>
        </w:rPr>
        <w:t>-</w:t>
      </w:r>
      <w:r>
        <w:rPr>
          <w:color w:val="25408F"/>
          <w:spacing w:val="-30"/>
          <w:w w:val="90"/>
        </w:rPr>
        <w:t>T</w:t>
      </w:r>
      <w:r>
        <w:rPr>
          <w:color w:val="25408F"/>
          <w:w w:val="90"/>
        </w:rPr>
        <w:t>rans</w:t>
      </w:r>
      <w:r>
        <w:rPr>
          <w:color w:val="25408F"/>
          <w:spacing w:val="-6"/>
          <w:w w:val="90"/>
        </w:rPr>
        <w:t>f</w:t>
      </w:r>
      <w:r>
        <w:rPr>
          <w:color w:val="25408F"/>
          <w:w w:val="90"/>
        </w:rPr>
        <w:t>ert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w w:val="90"/>
        </w:rPr>
        <w:t>bien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spacing w:val="-6"/>
          <w:w w:val="90"/>
        </w:rPr>
        <w:t>f</w:t>
      </w:r>
      <w:r>
        <w:rPr>
          <w:color w:val="25408F"/>
          <w:w w:val="90"/>
        </w:rPr>
        <w:t>ace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w w:val="90"/>
        </w:rPr>
        <w:t>aux</w:t>
      </w:r>
      <w:r>
        <w:rPr>
          <w:color w:val="25408F"/>
          <w:spacing w:val="-1"/>
          <w:w w:val="90"/>
        </w:rPr>
        <w:t xml:space="preserve"> </w:t>
      </w:r>
      <w:r>
        <w:rPr>
          <w:color w:val="25408F"/>
          <w:w w:val="90"/>
        </w:rPr>
        <w:t>maliens</w:t>
      </w:r>
      <w:r>
        <w:rPr>
          <w:color w:val="25408F"/>
          <w:w w:val="85"/>
        </w:rPr>
        <w:t xml:space="preserve"> </w:t>
      </w:r>
      <w:r>
        <w:rPr>
          <w:color w:val="25408F"/>
          <w:w w:val="95"/>
        </w:rPr>
        <w:t>de</w:t>
      </w:r>
      <w:r>
        <w:rPr>
          <w:color w:val="25408F"/>
          <w:spacing w:val="-42"/>
          <w:w w:val="95"/>
        </w:rPr>
        <w:t xml:space="preserve"> </w:t>
      </w:r>
      <w:r>
        <w:rPr>
          <w:color w:val="25408F"/>
          <w:w w:val="95"/>
        </w:rPr>
        <w:t>France</w:t>
      </w:r>
      <w:r>
        <w:rPr>
          <w:color w:val="25408F"/>
          <w:spacing w:val="-41"/>
          <w:w w:val="95"/>
        </w:rPr>
        <w:t xml:space="preserve"> </w:t>
      </w:r>
      <w:r>
        <w:rPr>
          <w:color w:val="25408F"/>
          <w:w w:val="95"/>
        </w:rPr>
        <w:t>à</w:t>
      </w:r>
      <w:r>
        <w:rPr>
          <w:color w:val="25408F"/>
          <w:spacing w:val="-42"/>
          <w:w w:val="95"/>
        </w:rPr>
        <w:t xml:space="preserve"> </w:t>
      </w:r>
      <w:r>
        <w:rPr>
          <w:color w:val="25408F"/>
          <w:spacing w:val="-1"/>
          <w:w w:val="95"/>
        </w:rPr>
        <w:t>Montr</w:t>
      </w:r>
      <w:r>
        <w:rPr>
          <w:color w:val="25408F"/>
          <w:spacing w:val="-2"/>
          <w:w w:val="95"/>
        </w:rPr>
        <w:t>euil.</w:t>
      </w:r>
    </w:p>
    <w:p w:rsidR="00CD42A7" w:rsidRDefault="00CD42A7">
      <w:pPr>
        <w:spacing w:before="4"/>
        <w:rPr>
          <w:rFonts w:ascii="Arial Narrow" w:eastAsia="Arial Narrow" w:hAnsi="Arial Narrow" w:cs="Arial Narrow"/>
          <w:b/>
          <w:bCs/>
          <w:i/>
          <w:sz w:val="31"/>
          <w:szCs w:val="31"/>
        </w:rPr>
      </w:pPr>
    </w:p>
    <w:p w:rsidR="00CD42A7" w:rsidRDefault="00DC5B31">
      <w:pPr>
        <w:spacing w:line="251" w:lineRule="auto"/>
        <w:ind w:left="117"/>
        <w:jc w:val="both"/>
        <w:rPr>
          <w:rFonts w:ascii="Arial Narrow" w:eastAsia="Arial Narrow" w:hAnsi="Arial Narrow" w:cs="Arial Narrow"/>
          <w:sz w:val="30"/>
          <w:szCs w:val="30"/>
        </w:rPr>
      </w:pP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Ce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samedi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20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Mai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5"/>
          <w:w w:val="95"/>
          <w:sz w:val="30"/>
          <w:szCs w:val="30"/>
        </w:rPr>
        <w:t>2017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6"/>
          <w:w w:val="95"/>
          <w:sz w:val="30"/>
          <w:szCs w:val="30"/>
        </w:rPr>
        <w:t>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5"/>
          <w:sz w:val="30"/>
          <w:szCs w:val="30"/>
        </w:rPr>
        <w:t>Palais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des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Congrès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5"/>
          <w:sz w:val="30"/>
          <w:szCs w:val="30"/>
        </w:rPr>
        <w:t>Montr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euil,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2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abrité</w:t>
      </w:r>
      <w:r>
        <w:rPr>
          <w:rFonts w:ascii="Arial Narrow" w:eastAsia="Arial Narrow" w:hAnsi="Arial Narrow" w:cs="Arial Narrow"/>
          <w:b/>
          <w:bCs/>
          <w:i/>
          <w:color w:val="25408F"/>
          <w:spacing w:val="41"/>
          <w:w w:val="89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dans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une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salle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ar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chi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comble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cér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émonie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officielle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lancement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1"/>
          <w:w w:val="84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nou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"/>
          <w:w w:val="90"/>
          <w:sz w:val="30"/>
          <w:szCs w:val="30"/>
        </w:rPr>
        <w:t>v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elle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7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of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5"/>
          <w:w w:val="90"/>
          <w:sz w:val="30"/>
          <w:szCs w:val="30"/>
        </w:rPr>
        <w:t>f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r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BDM-Diaspo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2"/>
          <w:w w:val="90"/>
          <w:sz w:val="30"/>
          <w:szCs w:val="30"/>
        </w:rPr>
        <w:t>-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0"/>
          <w:w w:val="90"/>
          <w:sz w:val="30"/>
          <w:szCs w:val="30"/>
        </w:rPr>
        <w:t>T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rans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6"/>
          <w:w w:val="90"/>
          <w:sz w:val="30"/>
          <w:szCs w:val="30"/>
        </w:rPr>
        <w:t>f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ert.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7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Une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r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encont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"/>
          <w:w w:val="90"/>
          <w:sz w:val="30"/>
          <w:szCs w:val="30"/>
        </w:rPr>
        <w:t>r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7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placée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7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sous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le</w:t>
      </w:r>
      <w:r>
        <w:rPr>
          <w:rFonts w:ascii="Arial Narrow" w:eastAsia="Arial Narrow" w:hAnsi="Arial Narrow" w:cs="Arial Narrow"/>
          <w:b/>
          <w:bCs/>
          <w:i/>
          <w:color w:val="25408F"/>
          <w:w w:val="88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patr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onage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Abdramane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Sylla,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ministre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des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Maliens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l’e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xtérieur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33"/>
          <w:w w:val="91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et 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 xml:space="preserve">l’intégration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africaine.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Il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5"/>
          <w:sz w:val="30"/>
          <w:szCs w:val="30"/>
        </w:rPr>
        <w:t>avait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 xml:space="preserve"> à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ses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côtés au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5"/>
          <w:sz w:val="30"/>
          <w:szCs w:val="30"/>
        </w:rPr>
        <w:t>pr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ésidium,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1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son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1"/>
          <w:w w:val="82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homologue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Amadou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K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oita,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Ministr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Jeunesse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et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3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Construction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9"/>
          <w:w w:val="86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Citoyenne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Moussa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K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enneye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K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4"/>
          <w:w w:val="90"/>
          <w:sz w:val="30"/>
          <w:szCs w:val="30"/>
        </w:rPr>
        <w:t>odio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7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nouveau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Consul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Général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8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Mali</w:t>
      </w:r>
      <w:r>
        <w:rPr>
          <w:rFonts w:ascii="Arial Narrow" w:eastAsia="Arial Narrow" w:hAnsi="Arial Narrow" w:cs="Arial Narrow"/>
          <w:b/>
          <w:bCs/>
          <w:i/>
          <w:color w:val="25408F"/>
          <w:spacing w:val="35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en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France,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repr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ésentant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l’Ambassadeur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Mali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en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France,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Sék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w w:val="90"/>
          <w:sz w:val="30"/>
          <w:szCs w:val="30"/>
        </w:rPr>
        <w:t>ou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dit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9"/>
          <w:w w:val="84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Gaoussou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Cissé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,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Ambassadeur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Mali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en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 xml:space="preserve"> Belgique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,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M.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Benabdallah</w:t>
      </w:r>
      <w:r>
        <w:rPr>
          <w:rFonts w:ascii="Arial Narrow" w:eastAsia="Arial Narrow" w:hAnsi="Arial Narrow" w:cs="Arial Narrow"/>
          <w:b/>
          <w:bCs/>
          <w:i/>
          <w:color w:val="25408F"/>
          <w:spacing w:val="25"/>
          <w:w w:val="8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sz w:val="30"/>
          <w:szCs w:val="30"/>
        </w:rPr>
        <w:t>Najib,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z w:val="30"/>
          <w:szCs w:val="30"/>
        </w:rPr>
        <w:t xml:space="preserve">le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sz w:val="30"/>
          <w:szCs w:val="30"/>
        </w:rPr>
        <w:t>Directeur</w:t>
      </w:r>
      <w:r>
        <w:rPr>
          <w:rFonts w:ascii="Arial Narrow" w:eastAsia="Arial Narrow" w:hAnsi="Arial Narrow" w:cs="Arial Narrow"/>
          <w:b/>
          <w:bCs/>
          <w:i/>
          <w:color w:val="25408F"/>
          <w:sz w:val="30"/>
          <w:szCs w:val="30"/>
        </w:rPr>
        <w:t xml:space="preserve"> Général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3"/>
          <w:sz w:val="30"/>
          <w:szCs w:val="30"/>
        </w:rPr>
        <w:t>Adjoint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z w:val="30"/>
          <w:szCs w:val="30"/>
        </w:rPr>
        <w:t xml:space="preserve">de la Banque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sz w:val="30"/>
          <w:szCs w:val="30"/>
        </w:rPr>
        <w:t>Mar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sz w:val="30"/>
          <w:szCs w:val="30"/>
        </w:rPr>
        <w:t>ocaine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z w:val="30"/>
          <w:szCs w:val="30"/>
        </w:rPr>
        <w:t>du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37"/>
          <w:w w:val="82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Commerce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Extérieur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BMCE,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5"/>
          <w:sz w:val="30"/>
          <w:szCs w:val="30"/>
        </w:rPr>
        <w:t>Br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éhima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Amadou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Haïdara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5"/>
          <w:sz w:val="30"/>
          <w:szCs w:val="30"/>
        </w:rPr>
        <w:t>le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3"/>
          <w:w w:val="95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5"/>
          <w:sz w:val="30"/>
          <w:szCs w:val="30"/>
        </w:rPr>
        <w:t>Dir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5"/>
          <w:sz w:val="30"/>
          <w:szCs w:val="30"/>
        </w:rPr>
        <w:t>ecteur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31"/>
          <w:w w:val="89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Général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6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du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5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1"/>
          <w:w w:val="90"/>
          <w:sz w:val="30"/>
          <w:szCs w:val="30"/>
        </w:rPr>
        <w:t>Gr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2"/>
          <w:w w:val="90"/>
          <w:sz w:val="30"/>
          <w:szCs w:val="30"/>
        </w:rPr>
        <w:t>oupe</w:t>
      </w:r>
      <w:r>
        <w:rPr>
          <w:rFonts w:ascii="Arial Narrow" w:eastAsia="Arial Narrow" w:hAnsi="Arial Narrow" w:cs="Arial Narrow"/>
          <w:b/>
          <w:bCs/>
          <w:i/>
          <w:color w:val="25408F"/>
          <w:spacing w:val="-5"/>
          <w:w w:val="90"/>
          <w:sz w:val="30"/>
          <w:szCs w:val="30"/>
        </w:rPr>
        <w:t xml:space="preserve"> </w:t>
      </w:r>
      <w:r>
        <w:rPr>
          <w:rFonts w:ascii="Arial Narrow" w:eastAsia="Arial Narrow" w:hAnsi="Arial Narrow" w:cs="Arial Narrow"/>
          <w:b/>
          <w:bCs/>
          <w:i/>
          <w:color w:val="25408F"/>
          <w:w w:val="90"/>
          <w:sz w:val="30"/>
          <w:szCs w:val="30"/>
        </w:rPr>
        <w:t>BDM-SA.</w:t>
      </w: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CD42A7">
      <w:pPr>
        <w:rPr>
          <w:rFonts w:ascii="Arial Narrow" w:eastAsia="Arial Narrow" w:hAnsi="Arial Narrow" w:cs="Arial Narrow"/>
          <w:b/>
          <w:bCs/>
          <w:i/>
          <w:sz w:val="30"/>
          <w:szCs w:val="30"/>
        </w:rPr>
      </w:pPr>
    </w:p>
    <w:p w:rsidR="00CD42A7" w:rsidRDefault="00DC5B31">
      <w:pPr>
        <w:pStyle w:val="Textkrper"/>
        <w:spacing w:before="175" w:line="248" w:lineRule="auto"/>
        <w:jc w:val="both"/>
      </w:pPr>
      <w:r>
        <w:rPr>
          <w:color w:val="231F20"/>
          <w:spacing w:val="-4"/>
          <w:w w:val="85"/>
        </w:rPr>
        <w:t>L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cérémonie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lancement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BDM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DIASPO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TRANSFER</w:t>
      </w:r>
      <w:r>
        <w:rPr>
          <w:color w:val="231F20"/>
          <w:spacing w:val="-1"/>
          <w:w w:val="85"/>
        </w:rPr>
        <w:t>TS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enregistré</w:t>
      </w:r>
      <w:r>
        <w:rPr>
          <w:rFonts w:ascii="Times New Roman" w:eastAsia="Times New Roman" w:hAnsi="Times New Roman" w:cs="Times New Roman"/>
          <w:color w:val="231F20"/>
          <w:spacing w:val="29"/>
          <w:w w:val="79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2"/>
          <w:w w:val="85"/>
        </w:rPr>
        <w:t>présence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58"/>
          <w:w w:val="85"/>
        </w:rPr>
        <w:t xml:space="preserve"> </w:t>
      </w:r>
      <w:r>
        <w:rPr>
          <w:color w:val="231F20"/>
          <w:spacing w:val="-2"/>
          <w:w w:val="85"/>
        </w:rPr>
        <w:t>nombreuses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2"/>
          <w:w w:val="85"/>
        </w:rPr>
        <w:t>autr</w:t>
      </w:r>
      <w:r>
        <w:rPr>
          <w:color w:val="231F20"/>
          <w:spacing w:val="-1"/>
          <w:w w:val="85"/>
        </w:rPr>
        <w:t>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2"/>
          <w:w w:val="85"/>
        </w:rPr>
        <w:t>personnalités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Mme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3"/>
          <w:w w:val="85"/>
        </w:rPr>
        <w:t>Kéita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Djeneba</w:t>
      </w:r>
      <w:r>
        <w:rPr>
          <w:rFonts w:ascii="Times New Roman" w:eastAsia="Times New Roman" w:hAnsi="Times New Roman" w:cs="Times New Roman"/>
          <w:color w:val="231F20"/>
          <w:spacing w:val="51"/>
          <w:w w:val="77"/>
        </w:rPr>
        <w:t xml:space="preserve"> </w:t>
      </w:r>
      <w:r>
        <w:rPr>
          <w:color w:val="231F20"/>
          <w:spacing w:val="-3"/>
          <w:w w:val="85"/>
        </w:rPr>
        <w:t>Kéita,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spacing w:val="-3"/>
          <w:w w:val="85"/>
        </w:rPr>
        <w:t>Adjointe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au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spacing w:val="-1"/>
          <w:w w:val="85"/>
        </w:rPr>
        <w:t>Mair</w:t>
      </w:r>
      <w:r>
        <w:rPr>
          <w:color w:val="231F20"/>
          <w:spacing w:val="-2"/>
          <w:w w:val="85"/>
        </w:rPr>
        <w:t>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spacing w:val="-2"/>
          <w:w w:val="85"/>
        </w:rPr>
        <w:t>Montreuil,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Moussa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Timbiné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spacing w:val="-2"/>
          <w:w w:val="85"/>
        </w:rPr>
        <w:t>P</w:t>
      </w:r>
      <w:r>
        <w:rPr>
          <w:color w:val="231F20"/>
          <w:spacing w:val="-3"/>
          <w:w w:val="85"/>
        </w:rPr>
        <w:t>remier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Vice-</w:t>
      </w:r>
      <w:r>
        <w:rPr>
          <w:rFonts w:ascii="Times New Roman" w:eastAsia="Times New Roman" w:hAnsi="Times New Roman" w:cs="Times New Roman"/>
          <w:color w:val="231F20"/>
          <w:spacing w:val="45"/>
          <w:w w:val="79"/>
        </w:rPr>
        <w:t xml:space="preserve"> </w:t>
      </w:r>
      <w:r>
        <w:rPr>
          <w:color w:val="231F20"/>
          <w:spacing w:val="-1"/>
          <w:w w:val="80"/>
        </w:rPr>
        <w:t>Pr</w:t>
      </w:r>
      <w:r>
        <w:rPr>
          <w:color w:val="231F20"/>
          <w:spacing w:val="-2"/>
          <w:w w:val="80"/>
        </w:rPr>
        <w:t>ésident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2"/>
          <w:w w:val="80"/>
        </w:rPr>
        <w:t>l’A</w:t>
      </w:r>
      <w:r>
        <w:rPr>
          <w:color w:val="231F20"/>
          <w:spacing w:val="-1"/>
          <w:w w:val="80"/>
        </w:rPr>
        <w:t>ssemblée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Nationale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du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Mali,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10"/>
          <w:w w:val="80"/>
        </w:rPr>
        <w:t>D</w:t>
      </w:r>
      <w:r>
        <w:rPr>
          <w:color w:val="231F20"/>
          <w:spacing w:val="-8"/>
          <w:w w:val="80"/>
        </w:rPr>
        <w:t>r</w:t>
      </w:r>
      <w:r>
        <w:rPr>
          <w:color w:val="231F20"/>
          <w:spacing w:val="-10"/>
          <w:w w:val="80"/>
        </w:rPr>
        <w:t>.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Oumar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spacing w:val="-3"/>
          <w:w w:val="80"/>
        </w:rPr>
        <w:t>Kéita,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Ambassadeur</w:t>
      </w:r>
      <w:r>
        <w:rPr>
          <w:rFonts w:ascii="Times New Roman" w:eastAsia="Times New Roman" w:hAnsi="Times New Roman" w:cs="Times New Roman"/>
          <w:color w:val="231F20"/>
          <w:spacing w:val="26"/>
          <w:w w:val="81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délégué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permanent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du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Mali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aupr</w:t>
      </w:r>
      <w:r>
        <w:rPr>
          <w:color w:val="231F20"/>
          <w:spacing w:val="-1"/>
          <w:w w:val="85"/>
        </w:rPr>
        <w:t>ès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l’UNESCO,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représentant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du</w:t>
      </w:r>
      <w:r>
        <w:rPr>
          <w:rFonts w:ascii="Times New Roman" w:eastAsia="Times New Roman" w:hAnsi="Times New Roman" w:cs="Times New Roman"/>
          <w:color w:val="231F20"/>
          <w:spacing w:val="21"/>
          <w:w w:val="77"/>
        </w:rPr>
        <w:t xml:space="preserve"> </w:t>
      </w:r>
      <w:r>
        <w:rPr>
          <w:color w:val="231F20"/>
          <w:w w:val="85"/>
        </w:rPr>
        <w:t>Conseil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sages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diaspora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malienne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France</w:t>
      </w:r>
      <w:r>
        <w:rPr>
          <w:color w:val="231F20"/>
          <w:spacing w:val="-2"/>
          <w:w w:val="85"/>
        </w:rPr>
        <w:t>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2"/>
          <w:w w:val="85"/>
        </w:rPr>
        <w:t>Vice-Président</w:t>
      </w:r>
      <w:r>
        <w:rPr>
          <w:rFonts w:ascii="Times New Roman" w:eastAsia="Times New Roman" w:hAnsi="Times New Roman" w:cs="Times New Roman"/>
          <w:color w:val="231F20"/>
          <w:spacing w:val="27"/>
          <w:w w:val="77"/>
        </w:rPr>
        <w:t xml:space="preserve"> </w:t>
      </w:r>
      <w:r>
        <w:rPr>
          <w:color w:val="231F20"/>
          <w:w w:val="85"/>
        </w:rPr>
        <w:t>du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Conseil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national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jeunesse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du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Mali,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Demba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Diabira,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1"/>
          <w:w w:val="85"/>
        </w:rPr>
        <w:t>P</w:t>
      </w:r>
      <w:r>
        <w:rPr>
          <w:color w:val="231F20"/>
          <w:spacing w:val="-2"/>
          <w:w w:val="85"/>
        </w:rPr>
        <w:t>résident</w:t>
      </w:r>
      <w:r>
        <w:rPr>
          <w:rFonts w:ascii="Times New Roman" w:eastAsia="Times New Roman" w:hAnsi="Times New Roman" w:cs="Times New Roman"/>
          <w:color w:val="231F20"/>
          <w:spacing w:val="20"/>
          <w:w w:val="77"/>
        </w:rPr>
        <w:t xml:space="preserve"> </w:t>
      </w:r>
      <w:r>
        <w:rPr>
          <w:color w:val="231F20"/>
          <w:w w:val="85"/>
        </w:rPr>
        <w:t>du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Haut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Conseil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Maliens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France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(HCMF),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notabilités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spacing w:val="-2"/>
          <w:w w:val="85"/>
        </w:rPr>
        <w:t>leader</w:t>
      </w:r>
      <w:r>
        <w:rPr>
          <w:color w:val="231F20"/>
          <w:spacing w:val="-1"/>
          <w:w w:val="85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w w:val="92"/>
        </w:rPr>
        <w:t xml:space="preserve"> </w:t>
      </w:r>
      <w:r>
        <w:rPr>
          <w:color w:val="231F20"/>
          <w:w w:val="80"/>
        </w:rPr>
        <w:t>d’opinion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w w:val="80"/>
        </w:rPr>
        <w:t>et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25"/>
          <w:w w:val="80"/>
        </w:rPr>
        <w:t xml:space="preserve"> </w:t>
      </w:r>
      <w:r>
        <w:rPr>
          <w:color w:val="231F20"/>
          <w:spacing w:val="-2"/>
          <w:w w:val="80"/>
        </w:rPr>
        <w:t>nombreux</w:t>
      </w:r>
      <w:r>
        <w:rPr>
          <w:color w:val="231F20"/>
          <w:spacing w:val="-24"/>
          <w:w w:val="80"/>
        </w:rPr>
        <w:t xml:space="preserve"> </w:t>
      </w:r>
      <w:r>
        <w:rPr>
          <w:color w:val="231F20"/>
          <w:spacing w:val="-1"/>
          <w:w w:val="80"/>
        </w:rPr>
        <w:t>Maliens</w:t>
      </w:r>
      <w:r>
        <w:rPr>
          <w:color w:val="231F20"/>
          <w:spacing w:val="-2"/>
          <w:w w:val="80"/>
        </w:rPr>
        <w:t>.</w:t>
      </w:r>
    </w:p>
    <w:p w:rsidR="00CD42A7" w:rsidRDefault="00CD42A7">
      <w:pPr>
        <w:rPr>
          <w:rFonts w:ascii="Gill Sans MT" w:eastAsia="Gill Sans MT" w:hAnsi="Gill Sans MT" w:cs="Gill Sans MT"/>
          <w:sz w:val="31"/>
          <w:szCs w:val="31"/>
        </w:rPr>
      </w:pPr>
    </w:p>
    <w:p w:rsidR="00CD42A7" w:rsidRDefault="00DC5B31">
      <w:pPr>
        <w:pStyle w:val="Textkrper"/>
        <w:spacing w:line="248" w:lineRule="auto"/>
        <w:jc w:val="both"/>
      </w:pPr>
      <w:r>
        <w:rPr>
          <w:color w:val="231F20"/>
          <w:w w:val="80"/>
        </w:rPr>
        <w:t>Dans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son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allocution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2"/>
          <w:w w:val="80"/>
        </w:rPr>
        <w:t>bien</w:t>
      </w:r>
      <w:r>
        <w:rPr>
          <w:color w:val="231F20"/>
          <w:spacing w:val="-1"/>
          <w:w w:val="80"/>
        </w:rPr>
        <w:t>venue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le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2"/>
          <w:w w:val="80"/>
        </w:rPr>
        <w:t>Directeur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w w:val="80"/>
        </w:rPr>
        <w:t>Général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w w:val="80"/>
        </w:rPr>
        <w:t>du</w:t>
      </w:r>
      <w:r>
        <w:rPr>
          <w:color w:val="231F20"/>
          <w:spacing w:val="-13"/>
          <w:w w:val="80"/>
        </w:rPr>
        <w:t xml:space="preserve"> </w:t>
      </w:r>
      <w:r>
        <w:rPr>
          <w:color w:val="231F20"/>
          <w:spacing w:val="-1"/>
          <w:w w:val="80"/>
        </w:rPr>
        <w:t>gr</w:t>
      </w:r>
      <w:r>
        <w:rPr>
          <w:color w:val="231F20"/>
          <w:spacing w:val="-2"/>
          <w:w w:val="80"/>
        </w:rPr>
        <w:t>oupe</w:t>
      </w:r>
      <w:r>
        <w:rPr>
          <w:color w:val="231F20"/>
          <w:spacing w:val="-14"/>
          <w:w w:val="80"/>
        </w:rPr>
        <w:t xml:space="preserve"> </w:t>
      </w:r>
      <w:r>
        <w:rPr>
          <w:color w:val="231F20"/>
          <w:spacing w:val="-1"/>
          <w:w w:val="80"/>
        </w:rPr>
        <w:t>bancaire</w:t>
      </w:r>
      <w:r>
        <w:rPr>
          <w:rFonts w:ascii="Times New Roman" w:eastAsia="Times New Roman" w:hAnsi="Times New Roman" w:cs="Times New Roman"/>
          <w:color w:val="231F20"/>
          <w:spacing w:val="33"/>
          <w:w w:val="79"/>
        </w:rPr>
        <w:t xml:space="preserve"> </w:t>
      </w:r>
      <w:r>
        <w:rPr>
          <w:color w:val="231F20"/>
          <w:w w:val="85"/>
        </w:rPr>
        <w:t>BDM-SA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spacing w:val="-2"/>
          <w:w w:val="85"/>
        </w:rPr>
        <w:t>déclare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«le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choix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spacing w:val="-2"/>
          <w:w w:val="85"/>
        </w:rPr>
        <w:t>notre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2"/>
          <w:w w:val="85"/>
        </w:rPr>
        <w:t>présence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France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n’est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pas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ortuit.</w:t>
      </w:r>
      <w:r>
        <w:rPr>
          <w:rFonts w:ascii="Times New Roman" w:eastAsia="Times New Roman" w:hAnsi="Times New Roman" w:cs="Times New Roman"/>
          <w:color w:val="231F20"/>
          <w:spacing w:val="29"/>
          <w:w w:val="71"/>
        </w:rPr>
        <w:t xml:space="preserve"> </w:t>
      </w:r>
      <w:r>
        <w:rPr>
          <w:color w:val="231F20"/>
          <w:w w:val="90"/>
        </w:rPr>
        <w:t>Il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exprime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tout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rôle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diaspora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malienne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France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assure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dans</w:t>
      </w:r>
      <w:r>
        <w:rPr>
          <w:rFonts w:ascii="Times New Roman" w:eastAsia="Times New Roman" w:hAnsi="Times New Roman" w:cs="Times New Roman"/>
          <w:color w:val="231F20"/>
          <w:spacing w:val="26"/>
          <w:w w:val="83"/>
        </w:rPr>
        <w:t xml:space="preserve"> </w:t>
      </w:r>
      <w:r>
        <w:rPr>
          <w:color w:val="231F20"/>
          <w:w w:val="85"/>
        </w:rPr>
        <w:t>l’économie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spacing w:val="-2"/>
          <w:w w:val="85"/>
        </w:rPr>
        <w:t>malienne.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Dans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l’optique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spacing w:val="-2"/>
          <w:w w:val="85"/>
        </w:rPr>
        <w:t>rapprocher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BDM-SA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 xml:space="preserve"> </w:t>
      </w:r>
      <w:r>
        <w:rPr>
          <w:color w:val="231F20"/>
          <w:w w:val="85"/>
        </w:rPr>
        <w:t>sa</w:t>
      </w:r>
      <w:r>
        <w:rPr>
          <w:rFonts w:ascii="Times New Roman" w:eastAsia="Times New Roman" w:hAnsi="Times New Roman" w:cs="Times New Roman"/>
          <w:color w:val="231F20"/>
          <w:spacing w:val="23"/>
          <w:w w:val="90"/>
        </w:rPr>
        <w:t xml:space="preserve"> </w:t>
      </w:r>
      <w:r>
        <w:rPr>
          <w:color w:val="231F20"/>
          <w:w w:val="85"/>
        </w:rPr>
        <w:t>clientèle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nous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lançons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cette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2"/>
          <w:w w:val="85"/>
        </w:rPr>
        <w:t>nouvelle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3"/>
          <w:w w:val="85"/>
        </w:rPr>
        <w:t>offre,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2"/>
          <w:w w:val="85"/>
        </w:rPr>
        <w:t>intégrée,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2"/>
          <w:w w:val="85"/>
        </w:rPr>
        <w:t>transfert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spacing w:val="-2"/>
          <w:w w:val="85"/>
        </w:rPr>
        <w:t>d’argent</w:t>
      </w:r>
      <w:r>
        <w:rPr>
          <w:rFonts w:ascii="Times New Roman" w:eastAsia="Times New Roman" w:hAnsi="Times New Roman" w:cs="Times New Roman"/>
          <w:color w:val="231F20"/>
          <w:spacing w:val="31"/>
          <w:w w:val="79"/>
        </w:rPr>
        <w:t xml:space="preserve"> </w:t>
      </w:r>
      <w:r>
        <w:rPr>
          <w:color w:val="231F20"/>
          <w:spacing w:val="-4"/>
          <w:w w:val="90"/>
        </w:rPr>
        <w:t>v</w:t>
      </w:r>
      <w:r>
        <w:rPr>
          <w:color w:val="231F20"/>
          <w:w w:val="90"/>
        </w:rPr>
        <w:t>e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Mali,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appelée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BDM-Diaspo</w:t>
      </w:r>
      <w:r>
        <w:rPr>
          <w:color w:val="231F20"/>
          <w:spacing w:val="-45"/>
          <w:w w:val="90"/>
        </w:rPr>
        <w:t>-</w:t>
      </w:r>
      <w:r>
        <w:rPr>
          <w:color w:val="231F20"/>
          <w:spacing w:val="-39"/>
          <w:w w:val="90"/>
        </w:rPr>
        <w:t>T</w:t>
      </w:r>
      <w:r>
        <w:rPr>
          <w:color w:val="231F20"/>
          <w:w w:val="90"/>
        </w:rPr>
        <w:t>rans</w:t>
      </w:r>
      <w:r>
        <w:rPr>
          <w:color w:val="231F20"/>
          <w:spacing w:val="-6"/>
          <w:w w:val="90"/>
        </w:rPr>
        <w:t>f</w:t>
      </w:r>
      <w:r>
        <w:rPr>
          <w:color w:val="231F20"/>
          <w:w w:val="90"/>
        </w:rPr>
        <w:t>ert</w:t>
      </w:r>
      <w:r>
        <w:rPr>
          <w:color w:val="231F20"/>
          <w:spacing w:val="-6"/>
          <w:w w:val="90"/>
        </w:rPr>
        <w:t>s</w:t>
      </w:r>
      <w:r>
        <w:rPr>
          <w:color w:val="231F20"/>
          <w:w w:val="90"/>
        </w:rPr>
        <w:t>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Je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tiens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ad</w:t>
      </w:r>
      <w:r>
        <w:rPr>
          <w:color w:val="231F20"/>
          <w:spacing w:val="-4"/>
          <w:w w:val="90"/>
        </w:rPr>
        <w:t>r</w:t>
      </w:r>
      <w:r>
        <w:rPr>
          <w:color w:val="231F20"/>
          <w:w w:val="90"/>
        </w:rPr>
        <w:t>esser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ma</w:t>
      </w:r>
      <w:r>
        <w:rPr>
          <w:rFonts w:ascii="Times New Roman" w:eastAsia="Times New Roman" w:hAnsi="Times New Roman" w:cs="Times New Roman"/>
          <w:color w:val="231F20"/>
          <w:w w:val="81"/>
        </w:rPr>
        <w:t xml:space="preserve"> </w:t>
      </w:r>
      <w:r>
        <w:rPr>
          <w:color w:val="231F20"/>
          <w:spacing w:val="-2"/>
          <w:w w:val="90"/>
        </w:rPr>
        <w:t>reconnaissance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partenaires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marocains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BMCE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à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2"/>
          <w:w w:val="90"/>
        </w:rPr>
        <w:t>filiale,</w:t>
      </w:r>
      <w:r>
        <w:rPr>
          <w:rFonts w:ascii="Times New Roman" w:eastAsia="Times New Roman" w:hAnsi="Times New Roman" w:cs="Times New Roman"/>
          <w:color w:val="231F20"/>
          <w:spacing w:val="57"/>
          <w:w w:val="7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BMCE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EuroServices.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4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diaspora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3"/>
          <w:w w:val="90"/>
        </w:rPr>
        <w:t>va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bénéficier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du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>concour</w:t>
      </w:r>
      <w:r>
        <w:rPr>
          <w:color w:val="231F20"/>
          <w:spacing w:val="-1"/>
          <w:w w:val="90"/>
        </w:rPr>
        <w:t>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2"/>
          <w:w w:val="90"/>
        </w:rPr>
        <w:t>près</w:t>
      </w:r>
    </w:p>
    <w:p w:rsidR="00CD42A7" w:rsidRDefault="00DC5B31">
      <w:pPr>
        <w:pStyle w:val="Textkrper"/>
        <w:spacing w:before="55" w:line="248" w:lineRule="auto"/>
        <w:ind w:right="113"/>
        <w:jc w:val="both"/>
      </w:pPr>
      <w:r>
        <w:rPr>
          <w:w w:val="85"/>
        </w:rPr>
        <w:br w:type="column"/>
      </w:r>
      <w:r>
        <w:rPr>
          <w:color w:val="231F20"/>
          <w:w w:val="85"/>
        </w:rPr>
        <w:lastRenderedPageBreak/>
        <w:t>de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45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bureaux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disponibles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dans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toute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France».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Cette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3"/>
          <w:w w:val="85"/>
        </w:rPr>
        <w:t>offre,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2"/>
          <w:w w:val="85"/>
        </w:rPr>
        <w:t>réservée</w:t>
      </w:r>
      <w:r>
        <w:rPr>
          <w:rFonts w:ascii="Times New Roman" w:eastAsia="Times New Roman" w:hAnsi="Times New Roman" w:cs="Times New Roman"/>
          <w:color w:val="231F20"/>
          <w:spacing w:val="27"/>
          <w:w w:val="79"/>
        </w:rPr>
        <w:t xml:space="preserve"> </w:t>
      </w:r>
      <w:r>
        <w:rPr>
          <w:color w:val="231F20"/>
          <w:spacing w:val="-3"/>
          <w:w w:val="85"/>
        </w:rPr>
        <w:t>exclusivement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aux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Maliens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résidents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3"/>
          <w:w w:val="85"/>
        </w:rPr>
        <w:t>l’étranger,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spacing w:val="-2"/>
          <w:w w:val="85"/>
        </w:rPr>
        <w:t>repose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sur</w:t>
      </w:r>
      <w:r>
        <w:rPr>
          <w:color w:val="231F20"/>
          <w:spacing w:val="-48"/>
          <w:w w:val="85"/>
        </w:rPr>
        <w:t xml:space="preserve"> </w:t>
      </w:r>
      <w:r>
        <w:rPr>
          <w:color w:val="231F20"/>
          <w:spacing w:val="-2"/>
          <w:w w:val="85"/>
        </w:rPr>
        <w:t>quatre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modes</w:t>
      </w:r>
      <w:r>
        <w:rPr>
          <w:rFonts w:ascii="Times New Roman" w:eastAsia="Times New Roman" w:hAnsi="Times New Roman" w:cs="Times New Roman"/>
          <w:color w:val="231F20"/>
          <w:spacing w:val="47"/>
          <w:w w:val="78"/>
        </w:rPr>
        <w:t xml:space="preserve"> </w:t>
      </w:r>
      <w:r>
        <w:rPr>
          <w:color w:val="231F20"/>
          <w:w w:val="85"/>
        </w:rPr>
        <w:t>d’opération,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simple</w:t>
      </w:r>
      <w:r>
        <w:rPr>
          <w:color w:val="231F20"/>
          <w:spacing w:val="-6"/>
          <w:w w:val="85"/>
        </w:rPr>
        <w:t>s</w:t>
      </w:r>
      <w:r>
        <w:rPr>
          <w:color w:val="231F20"/>
          <w:w w:val="85"/>
        </w:rPr>
        <w:t>,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7"/>
          <w:w w:val="85"/>
        </w:rPr>
        <w:t>f</w:t>
      </w:r>
      <w:r>
        <w:rPr>
          <w:color w:val="231F20"/>
          <w:w w:val="85"/>
        </w:rPr>
        <w:t>acile</w:t>
      </w:r>
      <w:r>
        <w:rPr>
          <w:color w:val="231F20"/>
          <w:spacing w:val="-6"/>
          <w:w w:val="85"/>
        </w:rPr>
        <w:t>s</w:t>
      </w:r>
      <w:r>
        <w:rPr>
          <w:color w:val="231F20"/>
          <w:w w:val="85"/>
        </w:rPr>
        <w:t>,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rapides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sécurisés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37"/>
          <w:w w:val="85"/>
        </w:rPr>
        <w:t>T</w:t>
      </w:r>
      <w:r>
        <w:rPr>
          <w:color w:val="231F20"/>
          <w:w w:val="85"/>
        </w:rPr>
        <w:t>rans</w:t>
      </w:r>
      <w:r>
        <w:rPr>
          <w:color w:val="231F20"/>
          <w:spacing w:val="-5"/>
          <w:w w:val="85"/>
        </w:rPr>
        <w:t>f</w:t>
      </w:r>
      <w:r>
        <w:rPr>
          <w:color w:val="231F20"/>
          <w:w w:val="85"/>
        </w:rPr>
        <w:t>erts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par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carte</w:t>
      </w:r>
      <w:r>
        <w:rPr>
          <w:rFonts w:ascii="Times New Roman" w:eastAsia="Times New Roman" w:hAnsi="Times New Roman" w:cs="Times New Roman"/>
          <w:color w:val="231F20"/>
          <w:w w:val="80"/>
        </w:rPr>
        <w:t xml:space="preserve"> </w:t>
      </w:r>
      <w:r>
        <w:rPr>
          <w:color w:val="231F20"/>
          <w:spacing w:val="-2"/>
          <w:w w:val="85"/>
        </w:rPr>
        <w:t>bancaire,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par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remise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chèque,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par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virement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bancaire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par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prélèvement.</w:t>
      </w:r>
    </w:p>
    <w:p w:rsidR="00CD42A7" w:rsidRDefault="00CD42A7">
      <w:pPr>
        <w:rPr>
          <w:rFonts w:ascii="Gill Sans MT" w:eastAsia="Gill Sans MT" w:hAnsi="Gill Sans MT" w:cs="Gill Sans MT"/>
          <w:sz w:val="31"/>
          <w:szCs w:val="31"/>
        </w:rPr>
      </w:pPr>
    </w:p>
    <w:p w:rsidR="00CD42A7" w:rsidRDefault="00DC5B31">
      <w:pPr>
        <w:pStyle w:val="Textkrper"/>
        <w:spacing w:line="248" w:lineRule="auto"/>
        <w:ind w:right="113"/>
        <w:jc w:val="both"/>
      </w:pPr>
      <w:r>
        <w:rPr>
          <w:color w:val="231F20"/>
          <w:spacing w:val="-4"/>
          <w:w w:val="85"/>
        </w:rPr>
        <w:t>L</w:t>
      </w:r>
      <w:r>
        <w:rPr>
          <w:color w:val="231F20"/>
          <w:spacing w:val="-3"/>
          <w:w w:val="85"/>
        </w:rPr>
        <w:t>a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migration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est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atout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spacing w:val="-2"/>
          <w:w w:val="85"/>
        </w:rPr>
        <w:t>développement,</w:t>
      </w:r>
      <w:r>
        <w:rPr>
          <w:color w:val="231F20"/>
          <w:spacing w:val="-45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acteur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44"/>
          <w:w w:val="85"/>
        </w:rPr>
        <w:t xml:space="preserve"> </w:t>
      </w:r>
      <w:r>
        <w:rPr>
          <w:color w:val="231F20"/>
          <w:spacing w:val="-1"/>
          <w:w w:val="85"/>
        </w:rPr>
        <w:t>cr</w:t>
      </w:r>
      <w:r>
        <w:rPr>
          <w:color w:val="231F20"/>
          <w:spacing w:val="-2"/>
          <w:w w:val="85"/>
        </w:rPr>
        <w:t>oissance</w:t>
      </w:r>
      <w:r>
        <w:rPr>
          <w:rFonts w:ascii="Times New Roman" w:eastAsia="Times New Roman" w:hAnsi="Times New Roman" w:cs="Times New Roman"/>
          <w:color w:val="231F20"/>
          <w:spacing w:val="33"/>
          <w:w w:val="82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éduction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pauv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et</w:t>
      </w:r>
      <w:r>
        <w:rPr>
          <w:color w:val="231F20"/>
          <w:spacing w:val="-6"/>
          <w:w w:val="85"/>
        </w:rPr>
        <w:t>é</w:t>
      </w:r>
      <w:r>
        <w:rPr>
          <w:color w:val="231F20"/>
          <w:w w:val="85"/>
        </w:rPr>
        <w:t>.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Selon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Minist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Sylla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«</w:t>
      </w:r>
      <w:r>
        <w:rPr>
          <w:color w:val="231F20"/>
          <w:spacing w:val="-8"/>
          <w:w w:val="85"/>
        </w:rPr>
        <w:t>L</w:t>
      </w:r>
      <w:r>
        <w:rPr>
          <w:color w:val="231F20"/>
          <w:w w:val="85"/>
        </w:rPr>
        <w:t>es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37"/>
          <w:w w:val="85"/>
        </w:rPr>
        <w:t>T</w:t>
      </w:r>
      <w:r>
        <w:rPr>
          <w:color w:val="231F20"/>
          <w:w w:val="85"/>
        </w:rPr>
        <w:t>rans</w:t>
      </w:r>
      <w:r>
        <w:rPr>
          <w:color w:val="231F20"/>
          <w:spacing w:val="-5"/>
          <w:w w:val="85"/>
        </w:rPr>
        <w:t>f</w:t>
      </w:r>
      <w:r>
        <w:rPr>
          <w:color w:val="231F20"/>
          <w:w w:val="85"/>
        </w:rPr>
        <w:t>erts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rFonts w:ascii="Times New Roman" w:eastAsia="Times New Roman" w:hAnsi="Times New Roman" w:cs="Times New Roman"/>
          <w:color w:val="231F20"/>
          <w:w w:val="77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onds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notre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diaspora,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2"/>
          <w:w w:val="85"/>
        </w:rPr>
        <w:t>malgré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crise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économique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dans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certains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pa</w:t>
      </w:r>
      <w:r>
        <w:rPr>
          <w:color w:val="231F20"/>
          <w:spacing w:val="-2"/>
          <w:w w:val="85"/>
        </w:rPr>
        <w:t>ys</w:t>
      </w:r>
      <w:r>
        <w:rPr>
          <w:rFonts w:ascii="Times New Roman" w:eastAsia="Times New Roman" w:hAnsi="Times New Roman" w:cs="Times New Roman"/>
          <w:color w:val="231F20"/>
          <w:spacing w:val="27"/>
          <w:w w:val="92"/>
        </w:rPr>
        <w:t xml:space="preserve"> </w:t>
      </w:r>
      <w:r>
        <w:rPr>
          <w:color w:val="231F20"/>
          <w:w w:val="80"/>
        </w:rPr>
        <w:t>d’accueil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et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l’instabilité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politique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dans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2"/>
          <w:w w:val="80"/>
        </w:rPr>
        <w:t>d’autr</w:t>
      </w:r>
      <w:r>
        <w:rPr>
          <w:color w:val="231F20"/>
          <w:spacing w:val="-1"/>
          <w:w w:val="80"/>
        </w:rPr>
        <w:t>es</w:t>
      </w:r>
      <w:r>
        <w:rPr>
          <w:color w:val="231F20"/>
          <w:spacing w:val="-2"/>
          <w:w w:val="80"/>
        </w:rPr>
        <w:t>,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sont</w:t>
      </w:r>
      <w:r>
        <w:rPr>
          <w:color w:val="231F20"/>
          <w:spacing w:val="-22"/>
          <w:w w:val="80"/>
        </w:rPr>
        <w:t xml:space="preserve"> </w:t>
      </w:r>
      <w:r>
        <w:rPr>
          <w:color w:val="231F20"/>
          <w:w w:val="80"/>
        </w:rPr>
        <w:t>en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1"/>
          <w:w w:val="80"/>
        </w:rPr>
        <w:t>f</w:t>
      </w:r>
      <w:r>
        <w:rPr>
          <w:color w:val="231F20"/>
          <w:spacing w:val="-2"/>
          <w:w w:val="80"/>
        </w:rPr>
        <w:t>orte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w w:val="80"/>
        </w:rPr>
        <w:t>augmentation».</w:t>
      </w:r>
      <w:r>
        <w:rPr>
          <w:rFonts w:ascii="Times New Roman" w:eastAsia="Times New Roman" w:hAnsi="Times New Roman" w:cs="Times New Roman"/>
          <w:color w:val="231F20"/>
          <w:spacing w:val="21"/>
          <w:w w:val="76"/>
        </w:rPr>
        <w:t xml:space="preserve"> </w:t>
      </w:r>
      <w:r>
        <w:rPr>
          <w:color w:val="231F20"/>
          <w:w w:val="85"/>
        </w:rPr>
        <w:t>Selon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4"/>
          <w:w w:val="85"/>
        </w:rPr>
        <w:t>BCEA</w:t>
      </w:r>
      <w:r>
        <w:rPr>
          <w:color w:val="231F20"/>
          <w:spacing w:val="-5"/>
          <w:w w:val="85"/>
        </w:rPr>
        <w:t>O</w:t>
      </w:r>
      <w:r>
        <w:rPr>
          <w:color w:val="231F20"/>
          <w:spacing w:val="-4"/>
          <w:w w:val="85"/>
        </w:rPr>
        <w:t>,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2"/>
          <w:w w:val="85"/>
        </w:rPr>
        <w:t>2016</w:t>
      </w:r>
      <w:r>
        <w:rPr>
          <w:color w:val="231F20"/>
          <w:spacing w:val="-3"/>
          <w:w w:val="85"/>
        </w:rPr>
        <w:t>,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diaspora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malienne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spacing w:val="-2"/>
          <w:w w:val="85"/>
        </w:rPr>
        <w:t>transféré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4"/>
          <w:w w:val="85"/>
        </w:rPr>
        <w:t>483</w:t>
      </w:r>
      <w:r>
        <w:rPr>
          <w:color w:val="231F20"/>
          <w:spacing w:val="-5"/>
          <w:w w:val="85"/>
        </w:rPr>
        <w:t>,</w:t>
      </w:r>
      <w:r>
        <w:rPr>
          <w:color w:val="231F20"/>
          <w:spacing w:val="-4"/>
          <w:w w:val="85"/>
        </w:rPr>
        <w:t>3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spacing w:val="-2"/>
          <w:w w:val="85"/>
        </w:rPr>
        <w:t>milliards</w:t>
      </w:r>
      <w:r>
        <w:rPr>
          <w:rFonts w:ascii="Times New Roman" w:eastAsia="Times New Roman" w:hAnsi="Times New Roman" w:cs="Times New Roman"/>
          <w:color w:val="231F20"/>
          <w:spacing w:val="35"/>
          <w:w w:val="83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spacing w:val="-5"/>
          <w:w w:val="85"/>
        </w:rPr>
        <w:t>FCFA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par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services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2"/>
          <w:w w:val="85"/>
        </w:rPr>
        <w:t>financier</w:t>
      </w:r>
      <w:r>
        <w:rPr>
          <w:color w:val="231F20"/>
          <w:spacing w:val="-1"/>
          <w:w w:val="85"/>
        </w:rPr>
        <w:t>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1"/>
          <w:w w:val="85"/>
        </w:rPr>
        <w:t>f</w:t>
      </w:r>
      <w:r>
        <w:rPr>
          <w:color w:val="231F20"/>
          <w:spacing w:val="-2"/>
          <w:w w:val="85"/>
        </w:rPr>
        <w:t>ormels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est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>prévu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une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2"/>
          <w:w w:val="85"/>
        </w:rPr>
        <w:t>projection</w:t>
      </w:r>
      <w:r>
        <w:rPr>
          <w:rFonts w:ascii="Times New Roman" w:eastAsia="Times New Roman" w:hAnsi="Times New Roman" w:cs="Times New Roman"/>
          <w:color w:val="231F20"/>
          <w:spacing w:val="41"/>
          <w:w w:val="74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spacing w:val="-5"/>
          <w:w w:val="85"/>
        </w:rPr>
        <w:t>497</w:t>
      </w:r>
      <w:r>
        <w:rPr>
          <w:color w:val="231F20"/>
          <w:spacing w:val="-6"/>
          <w:w w:val="85"/>
        </w:rPr>
        <w:t>,7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spacing w:val="-2"/>
          <w:w w:val="85"/>
        </w:rPr>
        <w:t>milliards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l’année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spacing w:val="-3"/>
          <w:w w:val="85"/>
        </w:rPr>
        <w:t>cour</w:t>
      </w:r>
      <w:r>
        <w:rPr>
          <w:color w:val="231F20"/>
          <w:spacing w:val="-2"/>
          <w:w w:val="85"/>
        </w:rPr>
        <w:t>s</w:t>
      </w:r>
      <w:r>
        <w:rPr>
          <w:color w:val="231F20"/>
          <w:spacing w:val="-3"/>
          <w:w w:val="85"/>
        </w:rPr>
        <w:t>.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Et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au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Dr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Abdramane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Sylla</w:t>
      </w:r>
      <w:r>
        <w:rPr>
          <w:rFonts w:ascii="Times New Roman" w:eastAsia="Times New Roman" w:hAnsi="Times New Roman" w:cs="Times New Roman"/>
          <w:color w:val="231F20"/>
          <w:spacing w:val="27"/>
          <w:w w:val="87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pou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suiv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«pour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</w:t>
      </w:r>
      <w:r>
        <w:rPr>
          <w:color w:val="231F20"/>
          <w:spacing w:val="-5"/>
          <w:w w:val="85"/>
        </w:rPr>
        <w:t>av</w:t>
      </w:r>
      <w:r>
        <w:rPr>
          <w:color w:val="231F20"/>
          <w:w w:val="85"/>
        </w:rPr>
        <w:t>antage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optimiser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l’impact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7"/>
          <w:w w:val="85"/>
        </w:rPr>
        <w:t>T</w:t>
      </w:r>
      <w:r>
        <w:rPr>
          <w:color w:val="231F20"/>
          <w:w w:val="85"/>
        </w:rPr>
        <w:t>rans</w:t>
      </w:r>
      <w:r>
        <w:rPr>
          <w:color w:val="231F20"/>
          <w:spacing w:val="-5"/>
          <w:w w:val="85"/>
        </w:rPr>
        <w:t>f</w:t>
      </w:r>
      <w:r>
        <w:rPr>
          <w:color w:val="231F20"/>
          <w:w w:val="85"/>
        </w:rPr>
        <w:t>erts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rFonts w:ascii="Times New Roman" w:eastAsia="Times New Roman" w:hAnsi="Times New Roman" w:cs="Times New Roman"/>
          <w:color w:val="231F20"/>
          <w:w w:val="81"/>
        </w:rPr>
        <w:t xml:space="preserve"> </w:t>
      </w:r>
      <w:r>
        <w:rPr>
          <w:color w:val="231F20"/>
          <w:w w:val="85"/>
        </w:rPr>
        <w:t>diaspora,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spacing w:val="-2"/>
          <w:w w:val="85"/>
        </w:rPr>
        <w:t>notre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2"/>
          <w:w w:val="85"/>
        </w:rPr>
        <w:t>volonté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est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d’orienter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ces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flux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2"/>
          <w:w w:val="85"/>
        </w:rPr>
        <w:t>financier</w:t>
      </w:r>
      <w:r>
        <w:rPr>
          <w:color w:val="231F20"/>
          <w:spacing w:val="-1"/>
          <w:w w:val="85"/>
        </w:rPr>
        <w:t>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importants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3"/>
          <w:w w:val="85"/>
        </w:rPr>
        <w:t>ver</w:t>
      </w:r>
      <w:r>
        <w:rPr>
          <w:color w:val="231F20"/>
          <w:spacing w:val="-2"/>
          <w:w w:val="85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w w:val="92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secteur</w:t>
      </w:r>
      <w:r>
        <w:rPr>
          <w:color w:val="231F20"/>
          <w:spacing w:val="-1"/>
          <w:w w:val="85"/>
        </w:rPr>
        <w:t>s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>productif</w:t>
      </w:r>
      <w:r>
        <w:rPr>
          <w:color w:val="231F20"/>
          <w:spacing w:val="-1"/>
          <w:w w:val="85"/>
        </w:rPr>
        <w:t xml:space="preserve">s </w:t>
      </w:r>
      <w:r>
        <w:rPr>
          <w:color w:val="231F20"/>
          <w:w w:val="85"/>
        </w:rPr>
        <w:t xml:space="preserve">capables de </w:t>
      </w:r>
      <w:r>
        <w:rPr>
          <w:color w:val="231F20"/>
          <w:spacing w:val="-1"/>
          <w:w w:val="85"/>
        </w:rPr>
        <w:t>cr</w:t>
      </w:r>
      <w:r>
        <w:rPr>
          <w:color w:val="231F20"/>
          <w:spacing w:val="-2"/>
          <w:w w:val="85"/>
        </w:rPr>
        <w:t>éer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des emplois durables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et des</w:t>
      </w:r>
      <w:r>
        <w:rPr>
          <w:rFonts w:ascii="Times New Roman" w:eastAsia="Times New Roman" w:hAnsi="Times New Roman" w:cs="Times New Roman"/>
          <w:color w:val="231F20"/>
          <w:spacing w:val="30"/>
          <w:w w:val="82"/>
        </w:rPr>
        <w:t xml:space="preserve"> </w:t>
      </w:r>
      <w:r>
        <w:rPr>
          <w:color w:val="231F20"/>
          <w:spacing w:val="-2"/>
          <w:w w:val="80"/>
        </w:rPr>
        <w:t>revenus</w:t>
      </w:r>
      <w:r>
        <w:rPr>
          <w:color w:val="231F20"/>
          <w:spacing w:val="-21"/>
          <w:w w:val="80"/>
        </w:rPr>
        <w:t xml:space="preserve"> </w:t>
      </w:r>
      <w:r>
        <w:rPr>
          <w:color w:val="231F20"/>
          <w:spacing w:val="-2"/>
          <w:w w:val="80"/>
        </w:rPr>
        <w:t>supplémentaires».</w:t>
      </w:r>
    </w:p>
    <w:p w:rsidR="00CD42A7" w:rsidRDefault="00CD42A7">
      <w:pPr>
        <w:rPr>
          <w:rFonts w:ascii="Gill Sans MT" w:eastAsia="Gill Sans MT" w:hAnsi="Gill Sans MT" w:cs="Gill Sans MT"/>
          <w:sz w:val="31"/>
          <w:szCs w:val="31"/>
        </w:rPr>
      </w:pPr>
    </w:p>
    <w:p w:rsidR="00CD42A7" w:rsidRDefault="00DC5B31">
      <w:pPr>
        <w:pStyle w:val="Textkrper"/>
        <w:spacing w:line="248" w:lineRule="auto"/>
        <w:ind w:right="114"/>
        <w:jc w:val="both"/>
      </w:pPr>
      <w:r>
        <w:rPr>
          <w:color w:val="231F20"/>
          <w:spacing w:val="-4"/>
          <w:w w:val="90"/>
        </w:rPr>
        <w:t>Le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moins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l’on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puisse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2"/>
          <w:w w:val="90"/>
        </w:rPr>
        <w:t>dire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est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Maliens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France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accueillent</w:t>
      </w:r>
      <w:r>
        <w:rPr>
          <w:rFonts w:ascii="Times New Roman" w:eastAsia="Times New Roman" w:hAnsi="Times New Roman" w:cs="Times New Roman"/>
          <w:color w:val="231F20"/>
          <w:spacing w:val="21"/>
          <w:w w:val="78"/>
        </w:rPr>
        <w:t xml:space="preserve"> </w:t>
      </w:r>
      <w:r>
        <w:rPr>
          <w:color w:val="231F20"/>
          <w:spacing w:val="-2"/>
          <w:w w:val="80"/>
        </w:rPr>
        <w:t>positivement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cette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v</w:t>
      </w:r>
      <w:r>
        <w:rPr>
          <w:color w:val="231F20"/>
          <w:spacing w:val="-2"/>
          <w:w w:val="80"/>
        </w:rPr>
        <w:t>olonté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les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1"/>
          <w:w w:val="80"/>
        </w:rPr>
        <w:t>rapprocher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des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leur</w:t>
      </w:r>
      <w:r>
        <w:rPr>
          <w:color w:val="231F20"/>
          <w:spacing w:val="-1"/>
          <w:w w:val="80"/>
        </w:rPr>
        <w:t>s</w:t>
      </w:r>
      <w:r>
        <w:rPr>
          <w:color w:val="231F20"/>
          <w:spacing w:val="-11"/>
          <w:w w:val="80"/>
        </w:rPr>
        <w:t xml:space="preserve"> </w:t>
      </w:r>
      <w:r>
        <w:rPr>
          <w:color w:val="231F20"/>
          <w:w w:val="80"/>
        </w:rPr>
        <w:t>et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w w:val="80"/>
        </w:rPr>
        <w:t>de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2"/>
          <w:w w:val="80"/>
        </w:rPr>
        <w:t>leur</w:t>
      </w:r>
      <w:r>
        <w:rPr>
          <w:color w:val="231F20"/>
          <w:spacing w:val="-1"/>
          <w:w w:val="80"/>
        </w:rPr>
        <w:t>s</w:t>
      </w:r>
      <w:r>
        <w:rPr>
          <w:color w:val="231F20"/>
          <w:spacing w:val="-12"/>
          <w:w w:val="80"/>
        </w:rPr>
        <w:t xml:space="preserve"> </w:t>
      </w:r>
      <w:r>
        <w:rPr>
          <w:color w:val="231F20"/>
          <w:spacing w:val="-3"/>
          <w:w w:val="80"/>
        </w:rPr>
        <w:t>terroir</w:t>
      </w:r>
      <w:r>
        <w:rPr>
          <w:color w:val="231F20"/>
          <w:spacing w:val="-2"/>
          <w:w w:val="80"/>
        </w:rPr>
        <w:t>s</w:t>
      </w:r>
      <w:r>
        <w:rPr>
          <w:color w:val="231F20"/>
          <w:spacing w:val="-3"/>
          <w:w w:val="80"/>
        </w:rPr>
        <w:t>.</w:t>
      </w: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rPr>
          <w:rFonts w:ascii="Gill Sans MT" w:eastAsia="Gill Sans MT" w:hAnsi="Gill Sans MT" w:cs="Gill Sans MT"/>
          <w:sz w:val="30"/>
          <w:szCs w:val="30"/>
        </w:rPr>
      </w:pPr>
    </w:p>
    <w:p w:rsidR="00CD42A7" w:rsidRDefault="00CD42A7">
      <w:pPr>
        <w:spacing w:before="6"/>
        <w:rPr>
          <w:rFonts w:ascii="Gill Sans MT" w:eastAsia="Gill Sans MT" w:hAnsi="Gill Sans MT" w:cs="Gill Sans MT"/>
          <w:sz w:val="42"/>
          <w:szCs w:val="42"/>
        </w:rPr>
      </w:pPr>
    </w:p>
    <w:p w:rsidR="00CD42A7" w:rsidRDefault="00DC5B31">
      <w:pPr>
        <w:pStyle w:val="Textkrper"/>
        <w:spacing w:line="248" w:lineRule="auto"/>
        <w:ind w:right="114"/>
        <w:jc w:val="both"/>
      </w:pPr>
      <w:r>
        <w:rPr>
          <w:color w:val="231F20"/>
          <w:spacing w:val="-3"/>
          <w:w w:val="85"/>
        </w:rPr>
        <w:t>L</w:t>
      </w:r>
      <w:r>
        <w:rPr>
          <w:color w:val="231F20"/>
          <w:spacing w:val="-2"/>
          <w:w w:val="85"/>
        </w:rPr>
        <w:t>es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maliens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ont</w:t>
      </w:r>
      <w:r>
        <w:rPr>
          <w:color w:val="231F20"/>
          <w:spacing w:val="-51"/>
          <w:w w:val="85"/>
        </w:rPr>
        <w:t xml:space="preserve"> </w:t>
      </w:r>
      <w:r>
        <w:rPr>
          <w:color w:val="231F20"/>
          <w:spacing w:val="-2"/>
          <w:w w:val="85"/>
        </w:rPr>
        <w:t>f</w:t>
      </w:r>
      <w:r>
        <w:rPr>
          <w:color w:val="231F20"/>
          <w:spacing w:val="-3"/>
          <w:w w:val="85"/>
        </w:rPr>
        <w:t>ait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51"/>
          <w:w w:val="85"/>
        </w:rPr>
        <w:t xml:space="preserve"> </w:t>
      </w:r>
      <w:r>
        <w:rPr>
          <w:color w:val="231F20"/>
          <w:w w:val="85"/>
        </w:rPr>
        <w:t>déplacement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du</w:t>
      </w:r>
      <w:r>
        <w:rPr>
          <w:color w:val="231F20"/>
          <w:spacing w:val="-51"/>
          <w:w w:val="85"/>
        </w:rPr>
        <w:t xml:space="preserve"> </w:t>
      </w:r>
      <w:r>
        <w:rPr>
          <w:color w:val="231F20"/>
          <w:w w:val="85"/>
        </w:rPr>
        <w:t>palais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des</w:t>
      </w:r>
      <w:r>
        <w:rPr>
          <w:color w:val="231F20"/>
          <w:spacing w:val="-51"/>
          <w:w w:val="85"/>
        </w:rPr>
        <w:t xml:space="preserve"> </w:t>
      </w:r>
      <w:r>
        <w:rPr>
          <w:color w:val="231F20"/>
          <w:spacing w:val="-2"/>
          <w:w w:val="85"/>
        </w:rPr>
        <w:t>congr</w:t>
      </w:r>
      <w:r>
        <w:rPr>
          <w:color w:val="231F20"/>
          <w:spacing w:val="-1"/>
          <w:w w:val="85"/>
        </w:rPr>
        <w:t>es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51"/>
          <w:w w:val="85"/>
        </w:rPr>
        <w:t xml:space="preserve"> </w:t>
      </w:r>
      <w:r>
        <w:rPr>
          <w:color w:val="231F20"/>
          <w:spacing w:val="-2"/>
          <w:w w:val="85"/>
        </w:rPr>
        <w:t>Montreuil</w:t>
      </w:r>
      <w:r>
        <w:rPr>
          <w:color w:val="231F20"/>
          <w:spacing w:val="-52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rFonts w:ascii="Times New Roman" w:eastAsia="Times New Roman" w:hAnsi="Times New Roman" w:cs="Times New Roman"/>
          <w:color w:val="231F20"/>
          <w:spacing w:val="25"/>
          <w:w w:val="77"/>
        </w:rPr>
        <w:t xml:space="preserve"> </w:t>
      </w:r>
      <w:r>
        <w:rPr>
          <w:color w:val="231F20"/>
          <w:spacing w:val="-2"/>
          <w:w w:val="85"/>
        </w:rPr>
        <w:t>l’événement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BDM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à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2"/>
          <w:w w:val="85"/>
        </w:rPr>
        <w:t>sa</w:t>
      </w:r>
      <w:r>
        <w:rPr>
          <w:color w:val="231F20"/>
          <w:spacing w:val="-3"/>
          <w:w w:val="85"/>
        </w:rPr>
        <w:t>voir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Diaspo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>transfert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>vec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spacing w:val="-2"/>
          <w:w w:val="85"/>
        </w:rPr>
        <w:t>partenaire</w:t>
      </w:r>
      <w:r>
        <w:rPr>
          <w:rFonts w:ascii="Times New Roman" w:eastAsia="Times New Roman" w:hAnsi="Times New Roman" w:cs="Times New Roman"/>
          <w:color w:val="231F20"/>
          <w:spacing w:val="45"/>
          <w:w w:val="79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Banque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spacing w:val="-2"/>
          <w:w w:val="85"/>
        </w:rPr>
        <w:t>marocaine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du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spacing w:val="-2"/>
          <w:w w:val="85"/>
        </w:rPr>
        <w:t>commerce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spacing w:val="-2"/>
          <w:w w:val="85"/>
        </w:rPr>
        <w:t>extérieur</w:t>
      </w:r>
      <w:r>
        <w:rPr>
          <w:color w:val="231F20"/>
          <w:spacing w:val="-49"/>
          <w:w w:val="85"/>
        </w:rPr>
        <w:t xml:space="preserve"> </w:t>
      </w:r>
      <w:r>
        <w:rPr>
          <w:color w:val="231F20"/>
          <w:w w:val="85"/>
        </w:rPr>
        <w:t>BMCE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spacing w:val="-1"/>
          <w:w w:val="85"/>
        </w:rPr>
        <w:t>Eur</w:t>
      </w:r>
      <w:r>
        <w:rPr>
          <w:color w:val="231F20"/>
          <w:spacing w:val="-2"/>
          <w:w w:val="85"/>
        </w:rPr>
        <w:t>oServices</w:t>
      </w:r>
      <w:r>
        <w:rPr>
          <w:color w:val="231F20"/>
          <w:spacing w:val="-50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rFonts w:ascii="Times New Roman" w:eastAsia="Times New Roman" w:hAnsi="Times New Roman" w:cs="Times New Roman"/>
          <w:color w:val="231F20"/>
          <w:spacing w:val="47"/>
          <w:w w:val="77"/>
        </w:rPr>
        <w:t xml:space="preserve"> </w:t>
      </w:r>
      <w:r>
        <w:rPr>
          <w:color w:val="231F20"/>
          <w:w w:val="80"/>
        </w:rPr>
        <w:t>plus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spacing w:val="-2"/>
          <w:w w:val="80"/>
        </w:rPr>
        <w:t>d’informations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w w:val="80"/>
        </w:rPr>
        <w:t>sur</w:t>
      </w:r>
      <w:r>
        <w:rPr>
          <w:color w:val="231F20"/>
          <w:spacing w:val="-16"/>
          <w:w w:val="80"/>
        </w:rPr>
        <w:t xml:space="preserve"> </w:t>
      </w:r>
      <w:r>
        <w:rPr>
          <w:color w:val="231F20"/>
          <w:w w:val="80"/>
        </w:rPr>
        <w:t>ce</w:t>
      </w:r>
      <w:r>
        <w:rPr>
          <w:color w:val="231F20"/>
          <w:spacing w:val="-15"/>
          <w:w w:val="80"/>
        </w:rPr>
        <w:t xml:space="preserve"> </w:t>
      </w:r>
      <w:r>
        <w:rPr>
          <w:color w:val="231F20"/>
          <w:spacing w:val="-1"/>
          <w:w w:val="80"/>
        </w:rPr>
        <w:t>pr</w:t>
      </w:r>
      <w:r>
        <w:rPr>
          <w:color w:val="231F20"/>
          <w:spacing w:val="-2"/>
          <w:w w:val="80"/>
        </w:rPr>
        <w:t>oduit.</w:t>
      </w:r>
    </w:p>
    <w:p w:rsidR="00CD42A7" w:rsidRDefault="00CD42A7">
      <w:pPr>
        <w:rPr>
          <w:rFonts w:ascii="Gill Sans MT" w:eastAsia="Gill Sans MT" w:hAnsi="Gill Sans MT" w:cs="Gill Sans MT"/>
          <w:sz w:val="31"/>
          <w:szCs w:val="31"/>
        </w:rPr>
      </w:pPr>
    </w:p>
    <w:p w:rsidR="00CD42A7" w:rsidRDefault="00DC5B31">
      <w:pPr>
        <w:pStyle w:val="Textkrper"/>
        <w:spacing w:line="248" w:lineRule="auto"/>
        <w:ind w:right="113"/>
        <w:jc w:val="both"/>
      </w:pPr>
      <w:r>
        <w:rPr>
          <w:color w:val="231F20"/>
          <w:spacing w:val="-5"/>
          <w:w w:val="85"/>
        </w:rPr>
        <w:t>L’offre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spacing w:val="-2"/>
          <w:w w:val="85"/>
        </w:rPr>
        <w:t>Ramadan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d’une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spacing w:val="-2"/>
          <w:w w:val="85"/>
        </w:rPr>
        <w:t>remise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50%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BDM-SA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tous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clients</w:t>
      </w:r>
      <w:r>
        <w:rPr>
          <w:rFonts w:ascii="Times New Roman" w:eastAsia="Times New Roman" w:hAnsi="Times New Roman" w:cs="Times New Roman"/>
          <w:color w:val="231F20"/>
          <w:spacing w:val="27"/>
          <w:w w:val="78"/>
        </w:rPr>
        <w:t xml:space="preserve"> </w:t>
      </w:r>
      <w:r>
        <w:rPr>
          <w:color w:val="231F20"/>
          <w:w w:val="85"/>
        </w:rPr>
        <w:t>sur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tous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spacing w:val="-37"/>
          <w:w w:val="85"/>
        </w:rPr>
        <w:t>T</w:t>
      </w:r>
      <w:r>
        <w:rPr>
          <w:color w:val="231F20"/>
          <w:w w:val="85"/>
        </w:rPr>
        <w:t>rans</w:t>
      </w:r>
      <w:r>
        <w:rPr>
          <w:color w:val="231F20"/>
          <w:spacing w:val="-5"/>
          <w:w w:val="85"/>
        </w:rPr>
        <w:t>f</w:t>
      </w:r>
      <w:r>
        <w:rPr>
          <w:color w:val="231F20"/>
          <w:w w:val="85"/>
        </w:rPr>
        <w:t>erts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spacing w:val="-4"/>
          <w:w w:val="85"/>
        </w:rPr>
        <w:t>v</w:t>
      </w:r>
      <w:r>
        <w:rPr>
          <w:color w:val="231F20"/>
          <w:w w:val="85"/>
        </w:rPr>
        <w:t>e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s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le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Mali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été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bien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accueillie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mais</w:t>
      </w:r>
      <w:r>
        <w:rPr>
          <w:color w:val="231F20"/>
          <w:spacing w:val="-42"/>
          <w:w w:val="85"/>
        </w:rPr>
        <w:t xml:space="preserve"> </w:t>
      </w:r>
      <w:r>
        <w:rPr>
          <w:color w:val="231F20"/>
          <w:w w:val="85"/>
        </w:rPr>
        <w:t>doit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êt</w:t>
      </w:r>
      <w:r>
        <w:rPr>
          <w:color w:val="231F20"/>
          <w:spacing w:val="-4"/>
          <w:w w:val="85"/>
        </w:rPr>
        <w:t>r</w:t>
      </w:r>
      <w:r>
        <w:rPr>
          <w:color w:val="231F20"/>
          <w:w w:val="85"/>
        </w:rPr>
        <w:t>e</w:t>
      </w:r>
      <w:r>
        <w:rPr>
          <w:color w:val="231F20"/>
          <w:spacing w:val="-41"/>
          <w:w w:val="85"/>
        </w:rPr>
        <w:t xml:space="preserve"> </w:t>
      </w:r>
      <w:r>
        <w:rPr>
          <w:color w:val="231F20"/>
          <w:w w:val="85"/>
        </w:rPr>
        <w:t>suivie</w:t>
      </w:r>
      <w:r>
        <w:rPr>
          <w:rFonts w:ascii="Times New Roman" w:eastAsia="Times New Roman" w:hAnsi="Times New Roman" w:cs="Times New Roman"/>
          <w:color w:val="231F20"/>
          <w:w w:val="79"/>
        </w:rPr>
        <w:t xml:space="preserve"> </w:t>
      </w:r>
      <w:r>
        <w:rPr>
          <w:color w:val="231F20"/>
          <w:w w:val="85"/>
        </w:rPr>
        <w:t>d’une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campagne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dans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les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spacing w:val="-4"/>
          <w:w w:val="85"/>
        </w:rPr>
        <w:t>fo</w:t>
      </w:r>
      <w:r>
        <w:rPr>
          <w:color w:val="231F20"/>
          <w:spacing w:val="-3"/>
          <w:w w:val="85"/>
        </w:rPr>
        <w:t>y</w:t>
      </w:r>
      <w:r>
        <w:rPr>
          <w:color w:val="231F20"/>
          <w:spacing w:val="-4"/>
          <w:w w:val="85"/>
        </w:rPr>
        <w:t>er</w:t>
      </w:r>
      <w:r>
        <w:rPr>
          <w:color w:val="231F20"/>
          <w:spacing w:val="-3"/>
          <w:w w:val="85"/>
        </w:rPr>
        <w:t>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pour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spacing w:val="-2"/>
          <w:w w:val="85"/>
        </w:rPr>
        <w:t>réussite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l’opération.</w:t>
      </w:r>
    </w:p>
    <w:p w:rsidR="00CD42A7" w:rsidRDefault="00CD42A7">
      <w:pPr>
        <w:rPr>
          <w:rFonts w:ascii="Gill Sans MT" w:eastAsia="Gill Sans MT" w:hAnsi="Gill Sans MT" w:cs="Gill Sans MT"/>
          <w:sz w:val="31"/>
          <w:szCs w:val="31"/>
        </w:rPr>
      </w:pPr>
    </w:p>
    <w:p w:rsidR="00CD42A7" w:rsidRDefault="00DC5B31">
      <w:pPr>
        <w:ind w:left="1270"/>
        <w:rPr>
          <w:rFonts w:ascii="Gill Sans MT" w:eastAsia="Gill Sans MT" w:hAnsi="Gill Sans MT" w:cs="Gill Sans MT"/>
          <w:sz w:val="30"/>
          <w:szCs w:val="30"/>
        </w:rPr>
      </w:pPr>
      <w:r>
        <w:rPr>
          <w:rFonts w:ascii="Gill Sans MT" w:eastAsia="Gill Sans MT" w:hAnsi="Gill Sans MT" w:cs="Gill Sans MT"/>
          <w:b/>
          <w:bCs/>
          <w:color w:val="25408F"/>
          <w:spacing w:val="-6"/>
          <w:w w:val="75"/>
          <w:sz w:val="30"/>
          <w:szCs w:val="30"/>
        </w:rPr>
        <w:t>Avec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le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spacing w:val="-2"/>
          <w:w w:val="75"/>
          <w:sz w:val="30"/>
          <w:szCs w:val="30"/>
        </w:rPr>
        <w:t>Groupe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BDM-SA,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spacing w:val="-1"/>
          <w:w w:val="75"/>
          <w:sz w:val="30"/>
          <w:szCs w:val="30"/>
        </w:rPr>
        <w:t>vos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ambitions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n’ont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pas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de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limite</w:t>
      </w:r>
      <w:r>
        <w:rPr>
          <w:rFonts w:ascii="Gill Sans MT" w:eastAsia="Gill Sans MT" w:hAnsi="Gill Sans MT" w:cs="Gill Sans MT"/>
          <w:b/>
          <w:bCs/>
          <w:color w:val="25408F"/>
          <w:spacing w:val="-29"/>
          <w:w w:val="75"/>
          <w:sz w:val="30"/>
          <w:szCs w:val="30"/>
        </w:rPr>
        <w:t xml:space="preserve"> </w:t>
      </w:r>
      <w:r>
        <w:rPr>
          <w:rFonts w:ascii="Gill Sans MT" w:eastAsia="Gill Sans MT" w:hAnsi="Gill Sans MT" w:cs="Gill Sans MT"/>
          <w:b/>
          <w:bCs/>
          <w:color w:val="25408F"/>
          <w:w w:val="75"/>
          <w:sz w:val="30"/>
          <w:szCs w:val="30"/>
        </w:rPr>
        <w:t>!</w:t>
      </w:r>
    </w:p>
    <w:sectPr w:rsidR="00CD42A7">
      <w:type w:val="continuous"/>
      <w:pgSz w:w="17300" w:h="20700"/>
      <w:pgMar w:top="460" w:right="1360" w:bottom="280" w:left="960" w:header="720" w:footer="720" w:gutter="0"/>
      <w:cols w:num="2" w:space="720" w:equalWidth="0">
        <w:col w:w="7317" w:space="221"/>
        <w:col w:w="74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D42A7"/>
    <w:rsid w:val="00CD42A7"/>
    <w:rsid w:val="00DC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671"/>
      <w:outlineLvl w:val="0"/>
    </w:pPr>
    <w:rPr>
      <w:rFonts w:ascii="Gill Sans MT" w:eastAsia="Gill Sans MT" w:hAnsi="Gill Sans MT"/>
      <w:b/>
      <w:bCs/>
      <w:sz w:val="60"/>
      <w:szCs w:val="60"/>
    </w:rPr>
  </w:style>
  <w:style w:type="paragraph" w:styleId="berschrift2">
    <w:name w:val="heading 2"/>
    <w:basedOn w:val="Standard"/>
    <w:uiPriority w:val="1"/>
    <w:qFormat/>
    <w:pPr>
      <w:ind w:left="117"/>
      <w:outlineLvl w:val="1"/>
    </w:pPr>
    <w:rPr>
      <w:rFonts w:ascii="Arial Narrow" w:eastAsia="Arial Narrow" w:hAnsi="Arial Narrow"/>
      <w:b/>
      <w:bCs/>
      <w:i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7"/>
    </w:pPr>
    <w:rPr>
      <w:rFonts w:ascii="Gill Sans MT" w:eastAsia="Gill Sans MT" w:hAnsi="Gill Sans MT"/>
      <w:sz w:val="30"/>
      <w:szCs w:val="3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603</Words>
  <Characters>3238</Characters>
  <Application>Microsoft Office Word</Application>
  <DocSecurity>4</DocSecurity>
  <Lines>95</Lines>
  <Paragraphs>13</Paragraphs>
  <ScaleCrop>false</ScaleCrop>
  <Company/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2017-05-30T08:38:00Z</dcterms:created>
  <dcterms:modified xsi:type="dcterms:W3CDTF">2017-05-30T08:38:00Z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2017-05-30T00:00:00Z</vt:filetime>
  </property>
  <property fmtid="{D5CDD505-2E9C-101B-9397-08002B2CF9AE}" pid="3" name="LastSaved">
    <vt:filetime>2017-05-30T00:00:00Z</vt:filetime>
  </property>
</Properties>
</file>